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淄博市农业农村局202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年政府信息公开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本年度报告根据《中华人民共和国政府信息公开条例》和《国务院办公厅政府信息与政务公开办公室关于印发〈中华人民共和国政府信息公开工作年度报告格式〉的通知》（国办公开办函〔2021〕30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号）相关要求编制。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本年度报告中所列数据的统计期限自2022年1月1日起，至2022年12月31日止。如对报告内容有疑问，请与淄博市农业农村局联系（地址：淄博市张店区联通路306号；邮编：255000；电话：0533-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2160986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；邮箱：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instrText xml:space="preserve"> HYPERLINK "mailto:zbsnyjbgs@zb.shandong.cn%EF%BC%89%E3%80%82" \t "http://ny.zibo.gov.cn/gongkai/channel_c_5f9fa491ab327f36e4c1306a_n_1605682472.1081/_blank" </w:instrTex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zbsnyjbgs@zb.shandong.cn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，淄博市农业农村局全面贯彻淄博市政府办公室相关文件精神，紧紧围绕全面推进乡村振兴，坚持农业农村高质量发展，全面、及时、准确地公开政府信息，不断提升“三农”工作政务公开质量和服务能力，着力打造公开透明、务实高效的“三农”服务系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楷体_GB2312" w:cs="楷体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楷体_GB2312" w:cs="楷体_GB2312"/>
          <w:sz w:val="32"/>
          <w:szCs w:val="32"/>
          <w:highlight w:val="none"/>
          <w:lang w:eastAsia="zh-CN"/>
        </w:rPr>
        <w:t>扎实做好主动公开工作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年，市农业农村局通过“淄博市农业农村局”门户网站、政务公开工作平台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“淄博市农业农村局”微信公众号、“淄博农业”政务微博、“淄博农业”今日头条等平台共主动公开政府信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1757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针对政策性的信息，加强政策解读。通过图片解读、简明问答、新闻发布会等多种形式全方位进行解读，让群众看得懂、能理解、可监督。202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年对我局制定公开的政策性文件同步配发解读材料，解读比例达到100%。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年针对惠农政策与群众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密切关注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的问题，市农业农村局共举办（参加）新闻发布会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11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次。</w:t>
      </w:r>
    </w:p>
    <w:tbl>
      <w:tblPr>
        <w:tblStyle w:val="5"/>
        <w:tblpPr w:leftFromText="180" w:rightFromText="180" w:vertAnchor="text" w:horzAnchor="page" w:tblpX="2628" w:tblpY="123"/>
        <w:tblOverlap w:val="never"/>
        <w:tblW w:w="7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3556"/>
        <w:gridCol w:w="143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5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  题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发布人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5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户籍制度改革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答记者问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梁文胜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5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淄博市数字农业农村中心城市建设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主发布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杨溯易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5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新冠肺炎疫情防控工作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答记者问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杨溯易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5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淄博市“十四五”推进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农业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农村现代化规划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主发布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梁文胜、沈照生、吕承强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5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品质提升、走在前列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答记者问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吕承强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5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淄博市第二批数字农业农村典型应用场景案例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主发布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杨溯易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5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深化九大赋能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答记者问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张方孝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5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建设高品质民生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答记者问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高  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5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淄博市庆祝2022年中国农民丰收节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主发布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张方孝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35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建设高品质民生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答记者问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吕承强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35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“齐粮保”惠农保险政策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答记者问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梁文胜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Times New Roman" w:hAnsi="Times New Roman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依法依规开展</w:t>
      </w:r>
      <w:r>
        <w:rPr>
          <w:rFonts w:hint="eastAsia" w:ascii="Times New Roman" w:hAnsi="Times New Roman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依申请公开</w:t>
      </w:r>
      <w:r>
        <w:rPr>
          <w:rFonts w:hint="eastAsia" w:ascii="Times New Roman" w:hAnsi="Times New Roman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C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根据《淄博市农业农村局政府信息公开指南》，市农业农村局通过书面申请、互联网申请等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渠道依法保障申请人合理的信息公开需求，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年共收到政府信息公开申请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较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2021年增加4件。本年度依申请公开内容均为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本机关不掌握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市农业农村局严格按照有关规定与申请人联系沟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通并作出解释说明。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楷体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3.规范</w:t>
      </w:r>
      <w:r>
        <w:rPr>
          <w:rFonts w:hint="eastAsia" w:ascii="Times New Roman" w:hAnsi="Times New Roman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政府信息管理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更新主动公开信息目录，加强规范性文件管理，定期对规范性文件进行摸底清理和审核。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完善政府信息公开保密审查和监督检查机制，严格执行政府信息公开工作要求，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对政府信息公开发布审查工作进行再部署、再强调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确保所发布的政府信息合法、及时、准确。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楷体_GB2312" w:cs="楷体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楷体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4.完善政府信息公开平台建设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市农业农村局将网站、微信、微博、今日头条等多个平台形成“媒体矩阵”作为信息公开平台，及时发布信息，回应群众关切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年全年，“淄博市农业农村局”微信公众号发布信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息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808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条，总阅读量超过百万人次，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对“三农”工作开展营造了良好的社会氛围。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楷体_GB2312" w:cs="楷体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楷体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5.加强公开监督保障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一是加强领导，完善政务公开保障机制。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调整完善</w:t>
      </w:r>
      <w:r>
        <w:rPr>
          <w:rFonts w:hint="eastAsia" w:ascii="Times New Roman" w:hAnsi="Times New Roman" w:eastAsia="仿宋_GB2312" w:cs="仿宋_GB2312"/>
          <w:sz w:val="32"/>
          <w:szCs w:val="32"/>
        </w:rPr>
        <w:t>市农业农村局政务公开领导小组，建立主要领导任组长、分管领导任副组长、各科室负责人为成员的政务公开工作领导小组。二是突出重点，持续加大“三农”工作公开力度。立足“三农”工作实际，不断深化公开内容。三是开展培训，提升局系统业务水平。市农业农村局编制了《淄博市农业农村局202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年政务公开培训计划》，并在网站进行了公开发布（http://ny.zibo.gov.cn/gongkai/channel_c_5f9fa491ab327f36e4c1306a_n_1606588111.1497/doc_63ab9b2aa068ab69c061805d.html），12月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日，召开政务公开培训会（http://ny.zibo.gov.cn/gongkai/channel_c_5f9fa491ab327f36e4c1306a_n_1606588111.1497/doc_63ab9b2aa068ab69c061805d.html），对局系统有关人员进行培训。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 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8"/>
        <w:gridCol w:w="2129"/>
        <w:gridCol w:w="2129"/>
        <w:gridCol w:w="2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信息内容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本年制发件数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本年废止件数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规章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行政规范性文件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信息内容</w:t>
            </w:r>
          </w:p>
        </w:tc>
        <w:tc>
          <w:tcPr>
            <w:tcW w:w="63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行政许可</w:t>
            </w:r>
          </w:p>
        </w:tc>
        <w:tc>
          <w:tcPr>
            <w:tcW w:w="639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信息内容</w:t>
            </w:r>
          </w:p>
        </w:tc>
        <w:tc>
          <w:tcPr>
            <w:tcW w:w="63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行政处罚</w:t>
            </w:r>
          </w:p>
        </w:tc>
        <w:tc>
          <w:tcPr>
            <w:tcW w:w="639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行政强制</w:t>
            </w:r>
          </w:p>
        </w:tc>
        <w:tc>
          <w:tcPr>
            <w:tcW w:w="639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信息内容</w:t>
            </w:r>
          </w:p>
        </w:tc>
        <w:tc>
          <w:tcPr>
            <w:tcW w:w="63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行政事业性收费</w:t>
            </w:r>
          </w:p>
        </w:tc>
        <w:tc>
          <w:tcPr>
            <w:tcW w:w="639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4"/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1090"/>
        <w:gridCol w:w="2004"/>
        <w:gridCol w:w="804"/>
        <w:gridCol w:w="687"/>
        <w:gridCol w:w="628"/>
        <w:gridCol w:w="629"/>
        <w:gridCol w:w="629"/>
        <w:gridCol w:w="632"/>
        <w:gridCol w:w="7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379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73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79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自然人</w:t>
            </w:r>
          </w:p>
        </w:tc>
        <w:tc>
          <w:tcPr>
            <w:tcW w:w="32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法人或其他组织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3" w:hRule="atLeast"/>
        </w:trPr>
        <w:tc>
          <w:tcPr>
            <w:tcW w:w="379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商业企业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科研机构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社会公益组织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法律服务机构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其他</w:t>
            </w: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37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37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6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三、本年度办理结果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（一）予以公开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（三）不予公开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1．属于国家秘密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2．其他法律行政法规禁止公开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3．危及“三安全一稳定”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4．保护第三方合法权益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5．属于三类内部事务信息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6．属于四类过程性信息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7．属于行政执法案卷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8．属于行政查询事项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（四）无法提供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1．本机关不掌握相关政府信息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2．没有现成信息需要另行制作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3．补正后申请内容仍不明确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（五）不予处理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1．信访举报投诉类申请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2．重复申请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3．要求提供公开出版物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4．无正当理由大量反复申请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5．要求行政机关确认或重新出具已获取信息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9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（六）其他处理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1.申请人无无正当理由逾期不补正、行政机关不再处理其政府信息公开申请</w:t>
            </w:r>
          </w:p>
        </w:tc>
        <w:tc>
          <w:tcPr>
            <w:tcW w:w="80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804" w:type="dxa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3.其他</w:t>
            </w:r>
          </w:p>
        </w:tc>
        <w:tc>
          <w:tcPr>
            <w:tcW w:w="804" w:type="dxa"/>
            <w:tcBorders>
              <w:top w:val="outset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outset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outset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outset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outset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outset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outset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 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（七）总计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四、结转下年度继续办理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四、政府信息公开行政复议、行政诉讼情况</w:t>
      </w:r>
    </w:p>
    <w:tbl>
      <w:tblPr>
        <w:tblStyle w:val="4"/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581"/>
        <w:gridCol w:w="581"/>
        <w:gridCol w:w="568"/>
        <w:gridCol w:w="525"/>
        <w:gridCol w:w="581"/>
        <w:gridCol w:w="581"/>
        <w:gridCol w:w="581"/>
        <w:gridCol w:w="581"/>
        <w:gridCol w:w="512"/>
        <w:gridCol w:w="651"/>
        <w:gridCol w:w="552"/>
        <w:gridCol w:w="610"/>
        <w:gridCol w:w="581"/>
        <w:gridCol w:w="4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83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行政复议</w:t>
            </w:r>
          </w:p>
        </w:tc>
        <w:tc>
          <w:tcPr>
            <w:tcW w:w="5686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结果维持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结果纠正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其他结果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尚未审结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总计</w:t>
            </w:r>
          </w:p>
        </w:tc>
        <w:tc>
          <w:tcPr>
            <w:tcW w:w="28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未经复议直接起诉</w:t>
            </w:r>
          </w:p>
        </w:tc>
        <w:tc>
          <w:tcPr>
            <w:tcW w:w="28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</w:trPr>
        <w:tc>
          <w:tcPr>
            <w:tcW w:w="5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结果维持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结果纠正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其他结果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尚未审结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总计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结果维持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结果纠正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其他结果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尚未审结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（一）存在问题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一是主动公开政府信息的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形式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不够丰富。主动公开的政府信息与公众的需求还存在一定差距，公开听取公众意见方面需进一步加强。二是政府信息公开工作长效机制不够健全。信息公开工作在培训、宣传、运维、监管等方面还需进一步完善。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（二）加强和改进措施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是增强主动公开意识。已按照《条例》和省、市有关政府信息公开要求，做好政府信息公开工作，所有主动公开的政府信息都严格按规定时限在市政府网站、局官网、微信公众号等公开，并及时在政务公开专区、政府信息公开窗口公开，方便公众查阅。二是完善公开专栏内容。针对工作实际情况，及时完善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市农业农村</w:t>
      </w:r>
      <w:r>
        <w:rPr>
          <w:rFonts w:hint="eastAsia" w:ascii="Times New Roman" w:hAnsi="Times New Roman" w:eastAsia="仿宋_GB2312" w:cs="仿宋_GB2312"/>
          <w:sz w:val="32"/>
          <w:szCs w:val="32"/>
        </w:rPr>
        <w:t>局官网，优化政府信息公开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栏目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增设特色栏目，丰富专栏内容，拓展新媒体发布渠道，加强与公众的互动交流。三是健全长效机制。健全了政府信息公开的内容审查、更新维护、监督评议和信息公开年报等工作制度，确保了政府信息公开工作制度化、规范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（一）收取信息处理费的情况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年度，市农业农村局未收取政府信息公开处理费。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落实上级年度政务公开工作要点情况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根据《2022年淄博市政务公开工作方案》，市农业农村局紧抓落实，结合工作实际，制定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《淄博市农业农村局2022年政务公开工作实施方案》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，组织政务公开工作培训会，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在抓好业务的同时，积极承担对农业农村系统的指导监督职责，推进政务公开落实落地。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（三）人大代表建议和政协提案办理结果公开情况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农业农村局党组高度重视人大代表建议、政协委员提案办理工作，坚持以人民为中心的发展思想，把老百姓的事当大事、当家事，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58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件建议提案均实现回复率、沟通率、满意率、办结率、公开率5个100％。办理情况详见政务公开平台发布的相关信息，链接如下：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淄博市农业农村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年度建议提案办理总体情况：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begin"/>
      </w:r>
      <w:r>
        <w:rPr>
          <w:rFonts w:hint="eastAsia" w:ascii="Times New Roman" w:hAnsi="Times New Roman" w:eastAsia="仿宋_GB2312" w:cs="仿宋_GB2312"/>
          <w:sz w:val="32"/>
          <w:szCs w:val="32"/>
        </w:rPr>
        <w:instrText xml:space="preserve"> HYPERLINK "http://ny.zibo.gov.cn/gongkai/channel_c_5f9fa491ab327f36e4c1306a_5fb3bd51dd0092b848bb98b4/doc_6363199ab134eff94f699cfe.html" </w:instrText>
      </w: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separate"/>
      </w:r>
      <w:r>
        <w:rPr>
          <w:rStyle w:val="7"/>
          <w:rFonts w:hint="eastAsia" w:ascii="Times New Roman" w:hAnsi="Times New Roman" w:eastAsia="仿宋_GB2312" w:cs="仿宋_GB2312"/>
          <w:sz w:val="32"/>
          <w:szCs w:val="32"/>
        </w:rPr>
        <w:t>http://ny.zibo.gov.cn/gongkai/channel_c_5f9fa491ab327f36e4c1306a_5fb3bd51dd0092b848bb98b4/doc_6363199ab134eff94f699cfe.html</w:t>
      </w: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政协委员提案办理情况：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begin"/>
      </w:r>
      <w:r>
        <w:rPr>
          <w:rFonts w:hint="eastAsia" w:ascii="Times New Roman" w:hAnsi="Times New Roman" w:eastAsia="仿宋_GB2312" w:cs="仿宋_GB2312"/>
          <w:sz w:val="32"/>
          <w:szCs w:val="32"/>
        </w:rPr>
        <w:instrText xml:space="preserve"> HYPERLINK "http://ny.zibo.gov.cn/gongkai/channel_c_5f9fa491ab327f36e4c1306a_5fb3bcd6dd0092b848bb988a/" </w:instrText>
      </w: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separate"/>
      </w:r>
      <w:r>
        <w:rPr>
          <w:rStyle w:val="7"/>
          <w:rFonts w:hint="eastAsia" w:ascii="Times New Roman" w:hAnsi="Times New Roman" w:eastAsia="仿宋_GB2312" w:cs="仿宋_GB2312"/>
          <w:sz w:val="32"/>
          <w:szCs w:val="32"/>
        </w:rPr>
        <w:t>http://ny.zibo.gov.cn/gongkai/channel_c_5f9fa491ab327f36e4c1306a_5fb3bcd6dd0092b848bb988a/</w:t>
      </w: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人大代表建议办理情况：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begin"/>
      </w:r>
      <w:r>
        <w:rPr>
          <w:rFonts w:hint="eastAsia" w:ascii="Times New Roman" w:hAnsi="Times New Roman" w:eastAsia="仿宋_GB2312" w:cs="仿宋_GB2312"/>
          <w:sz w:val="32"/>
          <w:szCs w:val="32"/>
        </w:rPr>
        <w:instrText xml:space="preserve"> HYPERLINK "http://ny.zibo.gov.cn/gongkai/channel_c_5f9fa491ab327f36e4c1306a_5fb3bcd6dd0092b848bb9889/" </w:instrText>
      </w: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separate"/>
      </w:r>
      <w:r>
        <w:rPr>
          <w:rStyle w:val="7"/>
          <w:rFonts w:hint="eastAsia" w:ascii="Times New Roman" w:hAnsi="Times New Roman" w:eastAsia="仿宋_GB2312" w:cs="仿宋_GB2312"/>
          <w:sz w:val="32"/>
          <w:szCs w:val="32"/>
        </w:rPr>
        <w:t>http://ny.zibo.gov.cn/gongkai/channel_c_5f9fa491ab327f36e4c1306a_5fb3bcd6dd0092b848bb9889/</w:t>
      </w: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（四）本机关政务公开工作创新情况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市农业农村局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联姻”新媒体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在</w:t>
      </w:r>
      <w:r>
        <w:rPr>
          <w:rFonts w:hint="eastAsia" w:ascii="Times New Roman" w:hAnsi="Times New Roman" w:eastAsia="仿宋_GB2312" w:cs="仿宋_GB2312"/>
          <w:sz w:val="32"/>
          <w:szCs w:val="32"/>
        </w:rPr>
        <w:t>淄博市庆祝第五个中国农民丰收节期间，组织集中采访宣传活动，驻淄及市属新闻宣传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18家</w:t>
      </w:r>
      <w:r>
        <w:rPr>
          <w:rFonts w:hint="eastAsia" w:ascii="Times New Roman" w:hAnsi="Times New Roman" w:eastAsia="仿宋_GB2312" w:cs="仿宋_GB2312"/>
          <w:sz w:val="32"/>
          <w:szCs w:val="32"/>
        </w:rPr>
        <w:t>媒体全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程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参与，激发了政务公开新活力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举办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政府开放日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推进阳光、透明、开放、服务型政府建设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仿宋_GB2312"/>
          <w:sz w:val="32"/>
          <w:szCs w:val="32"/>
        </w:rPr>
        <w:t>聚力建设智慧共享“云大脑”，创新“云治理”，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通过</w:t>
      </w:r>
      <w:r>
        <w:rPr>
          <w:rFonts w:hint="eastAsia" w:ascii="Times New Roman" w:hAnsi="Times New Roman" w:eastAsia="仿宋_GB2312" w:cs="仿宋_GB2312"/>
          <w:sz w:val="32"/>
          <w:szCs w:val="32"/>
        </w:rPr>
        <w:t>农业农村生产经营、管理服务数字化改造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完善智慧高效政务公开新机制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将业务工作与政务公开相结合，以政务公开的形式，将乡村振兴战略的政策、规划、推进机制等内容及时进行公开，将政务公开工作与数字农业农村中心城市打造相结合，充分展示我市农业农村发展新面貌、数字农业农村建设新成果，实现了业务工作与政务工作的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相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互促进、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共同</w:t>
      </w:r>
      <w:r>
        <w:rPr>
          <w:rFonts w:hint="eastAsia" w:ascii="Times New Roman" w:hAnsi="Times New Roman" w:eastAsia="仿宋_GB2312" w:cs="仿宋_GB2312"/>
          <w:sz w:val="32"/>
          <w:szCs w:val="32"/>
        </w:rPr>
        <w:t>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Times New Roman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7E1E84"/>
    <w:multiLevelType w:val="singleLevel"/>
    <w:tmpl w:val="DF7E1E8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D7E462E"/>
    <w:multiLevelType w:val="singleLevel"/>
    <w:tmpl w:val="FD7E462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NjQxYmZmN2ZkODIxYWNiNTEzMzQyMTZmNzQ1MmMifQ=="/>
  </w:docVars>
  <w:rsids>
    <w:rsidRoot w:val="00000000"/>
    <w:rsid w:val="01C979FE"/>
    <w:rsid w:val="02D6174E"/>
    <w:rsid w:val="03981F66"/>
    <w:rsid w:val="03BF3B4B"/>
    <w:rsid w:val="040E2F10"/>
    <w:rsid w:val="0B921D34"/>
    <w:rsid w:val="0ED73646"/>
    <w:rsid w:val="0EFB6D74"/>
    <w:rsid w:val="1085402A"/>
    <w:rsid w:val="153A336F"/>
    <w:rsid w:val="15B75BB0"/>
    <w:rsid w:val="175D0483"/>
    <w:rsid w:val="18FF6912"/>
    <w:rsid w:val="19A93E34"/>
    <w:rsid w:val="19BF7466"/>
    <w:rsid w:val="1B5A1A13"/>
    <w:rsid w:val="1B6D668B"/>
    <w:rsid w:val="1E7D5094"/>
    <w:rsid w:val="201D4204"/>
    <w:rsid w:val="207167BE"/>
    <w:rsid w:val="23C47ABA"/>
    <w:rsid w:val="24DC3E0A"/>
    <w:rsid w:val="26B7DD59"/>
    <w:rsid w:val="290B2EC0"/>
    <w:rsid w:val="2EBC1769"/>
    <w:rsid w:val="2EC5215E"/>
    <w:rsid w:val="323C423F"/>
    <w:rsid w:val="324421BF"/>
    <w:rsid w:val="352020C1"/>
    <w:rsid w:val="36CF347B"/>
    <w:rsid w:val="38920B32"/>
    <w:rsid w:val="3929602D"/>
    <w:rsid w:val="39D02A71"/>
    <w:rsid w:val="3B8949B7"/>
    <w:rsid w:val="3E8448F8"/>
    <w:rsid w:val="3F9503E1"/>
    <w:rsid w:val="3FF90105"/>
    <w:rsid w:val="404A002B"/>
    <w:rsid w:val="417D5BFE"/>
    <w:rsid w:val="41902E1E"/>
    <w:rsid w:val="41E50859"/>
    <w:rsid w:val="448F6DAD"/>
    <w:rsid w:val="44C03C19"/>
    <w:rsid w:val="44C813E2"/>
    <w:rsid w:val="48FD2434"/>
    <w:rsid w:val="4A8D525B"/>
    <w:rsid w:val="4C68765F"/>
    <w:rsid w:val="4D740203"/>
    <w:rsid w:val="4F9A7605"/>
    <w:rsid w:val="50563E5D"/>
    <w:rsid w:val="537313CD"/>
    <w:rsid w:val="54205C49"/>
    <w:rsid w:val="5463135D"/>
    <w:rsid w:val="56A31EE4"/>
    <w:rsid w:val="581F1EB4"/>
    <w:rsid w:val="5D293F83"/>
    <w:rsid w:val="5D736B4D"/>
    <w:rsid w:val="5DFA4956"/>
    <w:rsid w:val="5EF06C4F"/>
    <w:rsid w:val="5F8A5247"/>
    <w:rsid w:val="626C3C67"/>
    <w:rsid w:val="627E742D"/>
    <w:rsid w:val="63A26C03"/>
    <w:rsid w:val="63ED43F2"/>
    <w:rsid w:val="659F31C5"/>
    <w:rsid w:val="66302AB4"/>
    <w:rsid w:val="67390B78"/>
    <w:rsid w:val="678F6D0A"/>
    <w:rsid w:val="69701C8D"/>
    <w:rsid w:val="6A1C7B04"/>
    <w:rsid w:val="6A6B4331"/>
    <w:rsid w:val="6EFD0336"/>
    <w:rsid w:val="6FAA76C2"/>
    <w:rsid w:val="6FB717B1"/>
    <w:rsid w:val="7119466B"/>
    <w:rsid w:val="7297468D"/>
    <w:rsid w:val="775D0C0F"/>
    <w:rsid w:val="79450781"/>
    <w:rsid w:val="7A3B5B1E"/>
    <w:rsid w:val="7A907C7D"/>
    <w:rsid w:val="7BFCD269"/>
    <w:rsid w:val="7C420BC8"/>
    <w:rsid w:val="7C8239DC"/>
    <w:rsid w:val="7D7B6C8A"/>
    <w:rsid w:val="7EFA5662"/>
    <w:rsid w:val="7FAB9A39"/>
    <w:rsid w:val="AABA541D"/>
    <w:rsid w:val="B7DB8E3D"/>
    <w:rsid w:val="D5FF7918"/>
    <w:rsid w:val="EEF975FA"/>
    <w:rsid w:val="FEBFAFF2"/>
    <w:rsid w:val="FEE75305"/>
    <w:rsid w:val="FFBFA332"/>
    <w:rsid w:val="FF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2023-01-05T19:08:00Z</dcterms:created>
  <dc:creator>HP</dc:creator>
  <cp:lastModifiedBy>北国姑娘</cp:lastModifiedBy>
  <cp:lastPrinted>2023-01-14T17:24:00Z</cp:lastPrinted>
  <dcterms:modified xsi:type="dcterms:W3CDTF">2023-02-09T08:57:15Z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ABDC8EAA24F64752B90789D126B8774C</vt:lpwstr>
  </property>
</Properties>
</file>